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7042B">
        <w:rPr>
          <w:b/>
          <w:sz w:val="28"/>
          <w:szCs w:val="28"/>
        </w:rPr>
        <w:t>0</w:t>
      </w:r>
      <w:r w:rsidR="00365CC0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7" w:rsidRDefault="000B66C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7" w:rsidRDefault="000B66C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  <w:r>
              <w:t>РЦ, РС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Pr="00D1487C" w:rsidRDefault="000B66C7" w:rsidP="000140A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Докладни по договори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Уточнения на официални срещи и пресконференции: МС, СЕМ, 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Доклади относно писма до прокуратури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jc w:val="center"/>
            </w:pP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A02F2A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77695A">
            <w:pPr>
              <w:spacing w:after="0" w:line="240" w:lineRule="auto"/>
            </w:pPr>
            <w:r>
              <w:t>ТЦ, ИГ, РЦ, ВП</w:t>
            </w:r>
          </w:p>
        </w:tc>
      </w:tr>
      <w:tr w:rsidR="000B66C7" w:rsidTr="000B6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Pr="0014171D" w:rsidRDefault="000B66C7" w:rsidP="009078F7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C7" w:rsidRDefault="000B66C7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65CC0">
        <w:rPr>
          <w:b/>
          <w:lang w:val="en-US"/>
        </w:rPr>
        <w:t>94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50" w:rsidRDefault="00AF2250" w:rsidP="00A02F2A">
      <w:pPr>
        <w:spacing w:after="0" w:line="240" w:lineRule="auto"/>
      </w:pPr>
      <w:r>
        <w:separator/>
      </w:r>
    </w:p>
  </w:endnote>
  <w:endnote w:type="continuationSeparator" w:id="0">
    <w:p w:rsidR="00AF2250" w:rsidRDefault="00AF22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50" w:rsidRDefault="00AF2250" w:rsidP="00A02F2A">
      <w:pPr>
        <w:spacing w:after="0" w:line="240" w:lineRule="auto"/>
      </w:pPr>
      <w:r>
        <w:separator/>
      </w:r>
    </w:p>
  </w:footnote>
  <w:footnote w:type="continuationSeparator" w:id="0">
    <w:p w:rsidR="00AF2250" w:rsidRDefault="00AF22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66C7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250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18D9-F248-4220-B805-0107E67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1861</cp:revision>
  <cp:lastPrinted>2017-04-04T11:13:00Z</cp:lastPrinted>
  <dcterms:created xsi:type="dcterms:W3CDTF">2016-09-20T15:40:00Z</dcterms:created>
  <dcterms:modified xsi:type="dcterms:W3CDTF">2017-04-06T07:11:00Z</dcterms:modified>
</cp:coreProperties>
</file>